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3" w:rsidRPr="00AE0E53" w:rsidRDefault="00AE0E53" w:rsidP="00AE0E53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E0E53">
        <w:rPr>
          <w:rFonts w:ascii="方正小标宋简体" w:eastAsia="方正小标宋简体" w:hint="eastAsia"/>
          <w:sz w:val="44"/>
          <w:szCs w:val="44"/>
        </w:rPr>
        <w:t>七大类所涉及的审批领域</w:t>
      </w:r>
    </w:p>
    <w:p w:rsidR="00AE0E53" w:rsidRDefault="00AE0E53" w:rsidP="00AE0E53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AE0E53" w:rsidRDefault="00AE0E53" w:rsidP="00AE0E53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根据枣庄市行政审批服务局行政许可事项勘验目录清单，将入库专家分为以下七大类。</w:t>
      </w:r>
    </w:p>
    <w:p w:rsidR="00AE0E53" w:rsidRDefault="00AE0E53" w:rsidP="00AE0E53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（一）工程咨询类。主要涉及领域为：政府投资项目可行性研究报告审批、政府投资项目初步设计概算审批、企业投资项目核准、节能审查。</w:t>
      </w:r>
    </w:p>
    <w:p w:rsidR="00AE0E53" w:rsidRDefault="00AE0E53" w:rsidP="00AE0E53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（二）水利类。主要涉及领域为：取水许可、水利基建项目初步设计文件审批、生产建设项目水土保持方案审批、洪水影响评价（类）审批。</w:t>
      </w:r>
    </w:p>
    <w:p w:rsidR="00AE0E53" w:rsidRDefault="00AE0E53" w:rsidP="00AE0E53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（三）建筑工程资质类。主要涉及领域为：建筑业企业资质许可。</w:t>
      </w:r>
    </w:p>
    <w:p w:rsidR="00AE0E53" w:rsidRDefault="00AE0E53" w:rsidP="00AE0E53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（四）市场准入类。主要涉及领域为：医疗器械经营许可、药品经营许可、特种设备安全管理和作业人员资格认定等。</w:t>
      </w:r>
    </w:p>
    <w:p w:rsidR="00AE0E53" w:rsidRDefault="00AE0E53" w:rsidP="00AE0E53">
      <w:pPr>
        <w:pStyle w:val="HTML"/>
        <w:shd w:val="clear" w:color="auto" w:fill="FFFFFF"/>
        <w:spacing w:line="540" w:lineRule="exact"/>
        <w:rPr>
          <w:rFonts w:ascii="仿宋_GB2312" w:eastAsia="仿宋_GB2312" w:hAnsi="inherit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inherit" w:hint="eastAsia"/>
          <w:color w:val="000000"/>
          <w:sz w:val="32"/>
          <w:szCs w:val="32"/>
        </w:rPr>
        <w:t>（五）安全生产类。主要涉及领域为：危险化学品生产、经营、使用许可，烟花爆竹经营许可，非煤矿矿山企业安全生产许可，危险化学品、非煤矿矿山、烟花爆竹建设项目安全审查。</w:t>
      </w:r>
    </w:p>
    <w:p w:rsidR="00AE0E53" w:rsidRDefault="00AE0E53" w:rsidP="00AE0E53">
      <w:pPr>
        <w:pStyle w:val="HTML"/>
        <w:shd w:val="clear" w:color="auto" w:fill="FFFFFF"/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六）社会事务类。主要涉及领域为：放射源诊疗技术和医用辐射机构许可、校验，医疗机构设置审批及执业登记和校验，种畜禽生产经营许可、无公害畜产品认证、农药经营许可、出版物批发初审、文物商店设立许可、麻醉药品和第一类精神药品购用许可。</w:t>
      </w:r>
    </w:p>
    <w:p w:rsidR="00AE0E53" w:rsidRDefault="00AE0E53" w:rsidP="00AE0E53">
      <w:pPr>
        <w:pStyle w:val="HTML"/>
        <w:shd w:val="clear" w:color="auto" w:fill="FFFFFF"/>
        <w:spacing w:line="540" w:lineRule="exact"/>
        <w:rPr>
          <w:rFonts w:ascii="仿宋_GB2312" w:eastAsia="仿宋_GB2312" w:hAnsi="inherit" w:hint="eastAsia"/>
          <w:color w:val="000000"/>
          <w:sz w:val="32"/>
          <w:szCs w:val="32"/>
        </w:rPr>
      </w:pPr>
      <w:r>
        <w:rPr>
          <w:rFonts w:ascii="仿宋_GB2312" w:eastAsia="仿宋_GB2312" w:hAnsi="inherit" w:hint="eastAsia"/>
          <w:color w:val="000000"/>
          <w:sz w:val="32"/>
          <w:szCs w:val="32"/>
        </w:rPr>
        <w:t xml:space="preserve">    （七）信息化类。主要涉及领域为：计算机、通信传输、信息工程、电子政务网络、政务信息系统、数据资源库、信息安全与应用支撑基础设施、政务信息化标准体系以及相关支撑体系。</w:t>
      </w:r>
    </w:p>
    <w:p w:rsidR="00211678" w:rsidRPr="00AE0E53" w:rsidRDefault="00211678"/>
    <w:sectPr w:rsidR="00211678" w:rsidRPr="00AE0E53" w:rsidSect="00AE0E53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7C5" w:rsidRDefault="00F047C5" w:rsidP="00AE0E53">
      <w:r>
        <w:separator/>
      </w:r>
    </w:p>
  </w:endnote>
  <w:endnote w:type="continuationSeparator" w:id="1">
    <w:p w:rsidR="00F047C5" w:rsidRDefault="00F047C5" w:rsidP="00AE0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7C5" w:rsidRDefault="00F047C5" w:rsidP="00AE0E53">
      <w:r>
        <w:separator/>
      </w:r>
    </w:p>
  </w:footnote>
  <w:footnote w:type="continuationSeparator" w:id="1">
    <w:p w:rsidR="00F047C5" w:rsidRDefault="00F047C5" w:rsidP="00AE0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E53"/>
    <w:rsid w:val="00211678"/>
    <w:rsid w:val="00AE0E53"/>
    <w:rsid w:val="00F0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5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AE0E53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E0E53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AE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E5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E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Organization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2023-09-07T01:51:00Z</dcterms:created>
  <dcterms:modified xsi:type="dcterms:W3CDTF">2023-09-07T01:53:00Z</dcterms:modified>
</cp:coreProperties>
</file>